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19" w:rsidRDefault="00972333" w:rsidP="00972333">
      <w:r>
        <w:rPr>
          <w:noProof/>
          <w:lang w:eastAsia="pl-PL"/>
        </w:rPr>
        <w:drawing>
          <wp:inline distT="0" distB="0" distL="0" distR="0">
            <wp:extent cx="9330649" cy="4124325"/>
            <wp:effectExtent l="19050" t="0" r="3851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649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33" w:rsidRDefault="00972333" w:rsidP="009723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Regular" w:hAnsi="MyriadPro-Regular" w:cs="MyriadPro-Regular"/>
          <w:sz w:val="21"/>
          <w:szCs w:val="21"/>
        </w:rPr>
        <w:t>Mapa źródeł informacji o szkole</w:t>
      </w:r>
    </w:p>
    <w:p w:rsidR="00972333" w:rsidRPr="00972333" w:rsidRDefault="00972333" w:rsidP="00972333">
      <w:r>
        <w:rPr>
          <w:rFonts w:ascii="MyriadPro-LightIt" w:hAnsi="MyriadPro-LightIt" w:cs="MyriadPro-LightIt"/>
          <w:i/>
          <w:iCs/>
          <w:sz w:val="20"/>
          <w:szCs w:val="20"/>
        </w:rPr>
        <w:t>Opracowanie M. Taraszkiewicz i K. Bednarek.</w:t>
      </w:r>
    </w:p>
    <w:sectPr w:rsidR="00972333" w:rsidRPr="00972333" w:rsidSect="009723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5FC0"/>
    <w:rsid w:val="00122519"/>
    <w:rsid w:val="006C5FC0"/>
    <w:rsid w:val="0097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1</cp:revision>
  <dcterms:created xsi:type="dcterms:W3CDTF">2018-12-20T06:49:00Z</dcterms:created>
  <dcterms:modified xsi:type="dcterms:W3CDTF">2018-12-20T07:04:00Z</dcterms:modified>
</cp:coreProperties>
</file>